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D8A8B" w14:textId="77777777" w:rsidR="007C00D6" w:rsidRDefault="007C00D6" w:rsidP="007C0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TRYST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CB8C458" w14:textId="77777777" w:rsidR="007C00D6" w:rsidRDefault="007C00D6" w:rsidP="007C0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Maidford</w:t>
      </w:r>
      <w:proofErr w:type="spellEnd"/>
      <w:r>
        <w:rPr>
          <w:rFonts w:ascii="Times New Roman" w:hAnsi="Times New Roman" w:cs="Times New Roman"/>
        </w:rPr>
        <w:t>, Northamptonshire. Gentleman.</w:t>
      </w:r>
    </w:p>
    <w:p w14:paraId="3751599B" w14:textId="77777777" w:rsidR="007C00D6" w:rsidRDefault="007C00D6" w:rsidP="007C00D6">
      <w:pPr>
        <w:rPr>
          <w:rFonts w:ascii="Times New Roman" w:hAnsi="Times New Roman" w:cs="Times New Roman"/>
        </w:rPr>
      </w:pPr>
    </w:p>
    <w:p w14:paraId="46E76FE4" w14:textId="77777777" w:rsidR="007C00D6" w:rsidRDefault="007C00D6" w:rsidP="007C00D6">
      <w:pPr>
        <w:rPr>
          <w:rFonts w:ascii="Times New Roman" w:hAnsi="Times New Roman" w:cs="Times New Roman"/>
        </w:rPr>
      </w:pPr>
    </w:p>
    <w:p w14:paraId="37BC5CD7" w14:textId="77777777" w:rsidR="007C00D6" w:rsidRDefault="007C00D6" w:rsidP="007C00D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Knype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Mauncell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504263DE" w14:textId="77777777" w:rsidR="007C00D6" w:rsidRDefault="007C00D6" w:rsidP="007C00D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Upper </w:t>
      </w:r>
      <w:proofErr w:type="spellStart"/>
      <w:r>
        <w:rPr>
          <w:rFonts w:ascii="Times New Roman" w:hAnsi="Times New Roman" w:cs="Times New Roman"/>
        </w:rPr>
        <w:t>Heyford</w:t>
      </w:r>
      <w:proofErr w:type="spellEnd"/>
      <w:r>
        <w:rPr>
          <w:rFonts w:ascii="Times New Roman" w:hAnsi="Times New Roman" w:cs="Times New Roman"/>
        </w:rPr>
        <w:t xml:space="preserve">(q.v.), John Boteler of Daventry(q.v.) and William </w:t>
      </w:r>
      <w:proofErr w:type="spellStart"/>
      <w:r>
        <w:rPr>
          <w:rFonts w:ascii="Times New Roman" w:hAnsi="Times New Roman" w:cs="Times New Roman"/>
        </w:rPr>
        <w:t>Malby</w:t>
      </w:r>
      <w:proofErr w:type="spellEnd"/>
      <w:r>
        <w:rPr>
          <w:rFonts w:ascii="Times New Roman" w:hAnsi="Times New Roman" w:cs="Times New Roman"/>
        </w:rPr>
        <w:t xml:space="preserve"> of Northampton(q.v.).</w:t>
      </w:r>
    </w:p>
    <w:p w14:paraId="1DFE2B98" w14:textId="3012B772" w:rsidR="007C00D6" w:rsidRDefault="007C00D6" w:rsidP="007C0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BBC39A2" w14:textId="77777777" w:rsidR="00A52BBD" w:rsidRDefault="00A52BBD" w:rsidP="00A52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Russell, clerk(q.v.), brought a plaint of debt against him,</w:t>
      </w:r>
    </w:p>
    <w:p w14:paraId="7EFBE905" w14:textId="77777777" w:rsidR="00A52BBD" w:rsidRDefault="00A52BBD" w:rsidP="00A52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Colley of </w:t>
      </w:r>
      <w:proofErr w:type="spellStart"/>
      <w:r>
        <w:rPr>
          <w:rFonts w:ascii="Times New Roman" w:hAnsi="Times New Roman" w:cs="Times New Roman"/>
        </w:rPr>
        <w:t>Holdenby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Walron</w:t>
      </w:r>
      <w:proofErr w:type="spellEnd"/>
      <w:r>
        <w:rPr>
          <w:rFonts w:ascii="Times New Roman" w:hAnsi="Times New Roman" w:cs="Times New Roman"/>
        </w:rPr>
        <w:t xml:space="preserve"> of Byfield(q.v.) and John </w:t>
      </w:r>
    </w:p>
    <w:p w14:paraId="212757AF" w14:textId="77777777" w:rsidR="00A52BBD" w:rsidRDefault="00A52BBD" w:rsidP="00A52BBD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Gybbons</w:t>
      </w:r>
      <w:proofErr w:type="spellEnd"/>
      <w:r>
        <w:rPr>
          <w:rFonts w:ascii="Times New Roman" w:hAnsi="Times New Roman" w:cs="Times New Roman"/>
        </w:rPr>
        <w:t xml:space="preserve"> of Knowle, Warwickshire(q.v.).</w:t>
      </w:r>
    </w:p>
    <w:p w14:paraId="591452E0" w14:textId="7D5B9994" w:rsidR="00A52BBD" w:rsidRDefault="00A52BBD" w:rsidP="00A52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DB27EE" w14:textId="77777777" w:rsidR="007C00D6" w:rsidRDefault="007C00D6" w:rsidP="007C00D6">
      <w:pPr>
        <w:rPr>
          <w:rFonts w:ascii="Times New Roman" w:hAnsi="Times New Roman" w:cs="Times New Roman"/>
        </w:rPr>
      </w:pPr>
    </w:p>
    <w:p w14:paraId="0497BAC5" w14:textId="77777777" w:rsidR="007C00D6" w:rsidRDefault="007C00D6" w:rsidP="007C00D6">
      <w:pPr>
        <w:rPr>
          <w:rFonts w:ascii="Times New Roman" w:hAnsi="Times New Roman" w:cs="Times New Roman"/>
        </w:rPr>
      </w:pPr>
    </w:p>
    <w:p w14:paraId="4BE4BADB" w14:textId="0DB95B4E" w:rsidR="007C00D6" w:rsidRDefault="007C00D6" w:rsidP="007C0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2018</w:t>
      </w:r>
    </w:p>
    <w:p w14:paraId="1AF078A9" w14:textId="619A3152" w:rsidR="00A52BBD" w:rsidRDefault="00A52BBD" w:rsidP="007C0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May 2019</w:t>
      </w:r>
      <w:bookmarkStart w:id="0" w:name="_GoBack"/>
      <w:bookmarkEnd w:id="0"/>
    </w:p>
    <w:p w14:paraId="20E1529B" w14:textId="77777777" w:rsidR="006B2F86" w:rsidRPr="00E71FC3" w:rsidRDefault="00A52BBD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8AB1B" w14:textId="77777777" w:rsidR="007C00D6" w:rsidRDefault="007C00D6" w:rsidP="00E71FC3">
      <w:r>
        <w:separator/>
      </w:r>
    </w:p>
  </w:endnote>
  <w:endnote w:type="continuationSeparator" w:id="0">
    <w:p w14:paraId="6E3DADCA" w14:textId="77777777" w:rsidR="007C00D6" w:rsidRDefault="007C00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98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ABF20" w14:textId="77777777" w:rsidR="007C00D6" w:rsidRDefault="007C00D6" w:rsidP="00E71FC3">
      <w:r>
        <w:separator/>
      </w:r>
    </w:p>
  </w:footnote>
  <w:footnote w:type="continuationSeparator" w:id="0">
    <w:p w14:paraId="7AF9C7F9" w14:textId="77777777" w:rsidR="007C00D6" w:rsidRDefault="007C00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D6"/>
    <w:rsid w:val="001A7C09"/>
    <w:rsid w:val="00577BD5"/>
    <w:rsid w:val="00656CBA"/>
    <w:rsid w:val="006A1F77"/>
    <w:rsid w:val="00733BE7"/>
    <w:rsid w:val="007C00D6"/>
    <w:rsid w:val="00A52BB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2F985"/>
  <w15:chartTrackingRefBased/>
  <w15:docId w15:val="{CE5CD609-EBCD-4BD1-94C3-3D9165A4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0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C00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2018-03-10T18:39:00Z</dcterms:created>
  <dcterms:modified xsi:type="dcterms:W3CDTF">2019-05-20T13:10:00Z</dcterms:modified>
</cp:coreProperties>
</file>